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Regulamin konkursu fotograficznego </w:t>
      </w:r>
      <w:r>
        <w:rPr>
          <w:b/>
          <w:sz w:val="28"/>
          <w:szCs w:val="28"/>
        </w:rPr>
        <w:t>"Strzel fotę"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  <w:t xml:space="preserve">Biblioteka Miejska w Czeskim Cieszynie wraz z Biblioteką Miejską w Cieszynie zapraszają uczniów z czeskocieszyńskich i cieszyńskich szkół średnich do udziału w konkursie fotograficznym </w:t>
      </w:r>
      <w:r>
        <w:rPr>
          <w:b/>
        </w:rPr>
        <w:t>"Strzel fot</w:t>
      </w:r>
      <w:r>
        <w:rPr>
          <w:b/>
          <w:bCs/>
        </w:rPr>
        <w:t>ę</w:t>
      </w:r>
      <w:r>
        <w:rPr>
          <w:b/>
        </w:rPr>
        <w:t>"</w:t>
      </w:r>
      <w:r>
        <w:rPr/>
        <w:t xml:space="preserve"> </w:t>
      </w:r>
    </w:p>
    <w:p>
      <w:pPr>
        <w:pStyle w:val="Normal"/>
        <w:jc w:val="center"/>
        <w:rPr/>
      </w:pPr>
      <w:r>
        <w:rPr/>
        <w:t xml:space="preserve">Uczestnicy zostaną poproszeni o przesłanie 1-3 zdjęć miejsc (rzeczy) na terenie obu Cieszynów, które uważają za piękne. Zdjęcia można przesyłać </w:t>
      </w:r>
      <w:r>
        <w:rPr>
          <w:b/>
          <w:bCs/>
        </w:rPr>
        <w:t>od 1 marca do 15 maja 2024 roku.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I. Postanowienia podstawowe</w:t>
      </w:r>
    </w:p>
    <w:p>
      <w:pPr>
        <w:pStyle w:val="Normal"/>
        <w:jc w:val="left"/>
        <w:rPr>
          <w:b/>
          <w:b/>
          <w:bCs/>
        </w:rPr>
      </w:pPr>
      <w:r>
        <w:rPr/>
        <w:t>1. Celem konkursu fotograficznego "Strzel fotę</w:t>
      </w:r>
      <w:bookmarkStart w:id="0" w:name="_GoBack"/>
      <w:bookmarkEnd w:id="0"/>
      <w:r>
        <w:rPr/>
        <w:t xml:space="preserve">" jest wzmocnienie kreatywności i talentu fotograficznego uczniów czeskocieszyńskich i cieszyńskich szkół oraz ich zaangażowania w życie miasta. </w:t>
      </w:r>
    </w:p>
    <w:p>
      <w:pPr>
        <w:pStyle w:val="Normal"/>
        <w:rPr/>
      </w:pPr>
      <w:r>
        <w:rPr/>
        <w:t>2. Konkurs organizowany jest przez Bibliotekę Miejską w Czeskim Cieszynie oraz Bibliotekę Miejską w Cieszynie.</w:t>
      </w:r>
    </w:p>
    <w:p>
      <w:pPr>
        <w:pStyle w:val="Normal"/>
        <w:rPr/>
      </w:pPr>
      <w:r>
        <w:rPr/>
        <w:t>3. W konkursie mogą wziąć udział uczniowie cieszyńskich i czeskocieszyńskich szkół średnich.</w:t>
      </w:r>
    </w:p>
    <w:p>
      <w:pPr>
        <w:pStyle w:val="Normal"/>
        <w:rPr>
          <w:b/>
          <w:b/>
        </w:rPr>
      </w:pPr>
      <w:r>
        <w:rPr/>
        <w:t xml:space="preserve">4. Przyznane zostaną 3 + 3 główne nagrody, a 12 najlepszych prac zostanie wydrukowanych w formacie A3 i wystawionych w przestrzeni wystawienniczej Czytelni i Kawiarni Avion od </w:t>
      </w:r>
      <w:r>
        <w:rPr>
          <w:b/>
        </w:rPr>
        <w:t>19 czerwca do 31 sierpnia 2024 r</w:t>
      </w:r>
      <w:r>
        <w:rPr/>
        <w:t>.  i w Bibliotece miejskiej</w:t>
      </w:r>
      <w:r>
        <w:rPr>
          <w:b/>
        </w:rPr>
        <w:t xml:space="preserve"> </w:t>
      </w:r>
      <w:r>
        <w:rPr/>
        <w:t>w Cieszynie</w:t>
      </w:r>
      <w:r>
        <w:rPr>
          <w:b/>
        </w:rPr>
        <w:t xml:space="preserve"> od </w:t>
      </w:r>
      <w:r>
        <w:rPr>
          <w:b/>
        </w:rPr>
        <w:t>2</w:t>
      </w:r>
      <w:r>
        <w:rPr>
          <w:b/>
        </w:rPr>
        <w:t xml:space="preserve"> września do 30 września 2024 r.</w:t>
      </w:r>
    </w:p>
    <w:p>
      <w:pPr>
        <w:pStyle w:val="Normal"/>
        <w:rPr>
          <w:b/>
          <w:b/>
        </w:rPr>
      </w:pPr>
      <w:r>
        <w:rPr/>
        <w:t xml:space="preserve">5. Nagrody zostaną wręczone zwycięzcom podczas otwarcia wystawy </w:t>
      </w:r>
      <w:r>
        <w:rPr>
          <w:b/>
        </w:rPr>
        <w:t>w środę 19 czerwca 2024 r. o godz. 16.</w:t>
      </w:r>
      <w:r>
        <w:rPr>
          <w:b/>
        </w:rPr>
        <w:t>00</w:t>
      </w:r>
      <w:r>
        <w:rPr>
          <w:b/>
        </w:rPr>
        <w:t xml:space="preserve"> </w:t>
      </w:r>
      <w:r>
        <w:rPr>
          <w:b/>
        </w:rPr>
        <w:t xml:space="preserve">w </w:t>
      </w:r>
      <w:r>
        <w:rPr>
          <w:b/>
        </w:rPr>
        <w:t>Czytelni i kawiarni Avion.</w:t>
      </w:r>
    </w:p>
    <w:p>
      <w:pPr>
        <w:pStyle w:val="Normal"/>
        <w:rPr/>
      </w:pPr>
      <w:r>
        <w:rPr/>
        <w:t xml:space="preserve">6. Organizatorzy ustalili termin składania prac konkursowych </w:t>
      </w:r>
      <w:r>
        <w:rPr>
          <w:b/>
        </w:rPr>
        <w:t>do 15 maja 2024 r.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II. Warunki uczestnictwa</w:t>
      </w:r>
    </w:p>
    <w:p>
      <w:pPr>
        <w:pStyle w:val="Normal"/>
        <w:rPr/>
      </w:pPr>
      <w:r>
        <w:rPr/>
        <w:t>1. Konkurs jest otwarty dla uczniów, którzy interesują się sztukami wizualnymi.</w:t>
      </w:r>
    </w:p>
    <w:p>
      <w:pPr>
        <w:pStyle w:val="Normal"/>
        <w:rPr/>
      </w:pPr>
      <w:r>
        <w:rPr/>
        <w:t>2. Forma i treść pracy jest dowolna, ale musi przedstawiać miejsce (rzecz) na terenie Czeskiego Cieszyna lub Cieszyna.</w:t>
      </w:r>
    </w:p>
    <w:p>
      <w:pPr>
        <w:pStyle w:val="Normal"/>
        <w:rPr/>
      </w:pPr>
      <w:r>
        <w:rPr/>
        <w:t>3. Zdjęcie konkursowe musi mieć wymiary co najmniej 297 × 420 mm (3 508 px x 4 961 px) i rozdzielczość 300 DPI.</w:t>
      </w:r>
    </w:p>
    <w:p>
      <w:pPr>
        <w:pStyle w:val="Normal"/>
        <w:rPr/>
      </w:pPr>
      <w:r>
        <w:rPr/>
        <w:t xml:space="preserve">4. Prosimy o przesłanie zgłoszenia do konkursu wraz ze zdjęciem konkursowym na adres e-mailowy </w:t>
      </w:r>
      <w:hyperlink r:id="rId2">
        <w:r>
          <w:rPr/>
          <w:t>czytelnia@biblioteka.cieszyn.pl</w:t>
        </w:r>
      </w:hyperlink>
      <w:r>
        <w:rPr/>
        <w:t xml:space="preserve"> do </w:t>
      </w:r>
      <w:r>
        <w:rPr>
          <w:b/>
        </w:rPr>
        <w:t>15 maja 2024 r.</w:t>
      </w:r>
    </w:p>
    <w:p>
      <w:pPr>
        <w:pStyle w:val="Normal"/>
        <w:rPr/>
      </w:pPr>
      <w:r>
        <w:rPr/>
        <w:t>5. Wypełniony formularz zgłoszeniowy wraz z pracą konkursową musi być podpisany imieniem i nazwiskiem uczestnika, z pełną nazwą szkoły i klasy. Warunkiem uczestnictwa w konkursie jest również dostarczenie zgody na przetwarzanie danych osobowych i publikowanie danych osobowych w mediach, w tym w sieciach społecznościowych i na stronach internetowych.</w:t>
      </w:r>
    </w:p>
    <w:p>
      <w:pPr>
        <w:pStyle w:val="Normal"/>
        <w:rPr/>
      </w:pPr>
      <w:r>
        <w:rPr/>
        <w:t xml:space="preserve">6. Niepodpisane prace lub prace zawierające treści rasistowskie, wulgarne lub polityczne będą wyłączone z konkursu. </w:t>
      </w:r>
    </w:p>
    <w:p>
      <w:pPr>
        <w:pStyle w:val="Normal"/>
        <w:rPr/>
      </w:pPr>
      <w:r>
        <w:rPr/>
        <w:t>7. Udział w konkursie nie podlega żadnej opłacie. Inne koszty związane z przygotowaniem projektu do zgłoszenia konkursowego są opłacane przez uczestnika.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III. Ogłoszenie konkursu i przyznanie nagród</w:t>
      </w:r>
    </w:p>
    <w:p>
      <w:pPr>
        <w:pStyle w:val="Normal"/>
        <w:rPr/>
      </w:pPr>
      <w:r>
        <w:rPr/>
        <w:t xml:space="preserve"> </w:t>
      </w:r>
      <w:r>
        <w:rPr/>
        <w:t>1. Prace konkursowe oceniać będzie międzynarodowe jury pod wspólnym kierownictwem dyrektorów Biblioteki Miejskiej w Czeskim Cieszynie i Biblioteki Miejskiej w Cieszynie.</w:t>
      </w:r>
    </w:p>
    <w:p>
      <w:pPr>
        <w:pStyle w:val="Normal"/>
        <w:rPr/>
      </w:pPr>
      <w:r>
        <w:rPr/>
        <w:t>2. Prace będą oceniane według następujących kryteriów:</w:t>
      </w:r>
    </w:p>
    <w:p>
      <w:pPr>
        <w:pStyle w:val="Normal"/>
        <w:rPr/>
      </w:pPr>
      <w:r>
        <w:rPr/>
        <w:t>a) estetyka projektu,</w:t>
      </w:r>
    </w:p>
    <w:p>
      <w:pPr>
        <w:pStyle w:val="Normal"/>
        <w:rPr/>
      </w:pPr>
      <w:r>
        <w:rPr/>
        <w:t>b) realizację tematu towarzyszącego konkursowi,</w:t>
      </w:r>
    </w:p>
    <w:p>
      <w:pPr>
        <w:pStyle w:val="Normal"/>
        <w:rPr/>
      </w:pPr>
      <w:r>
        <w:rPr/>
        <w:t xml:space="preserve">c) kreatywność projektu. </w:t>
        <w:br/>
      </w:r>
    </w:p>
    <w:p>
      <w:pPr>
        <w:pStyle w:val="Normal"/>
        <w:rPr>
          <w:b/>
          <w:b/>
        </w:rPr>
      </w:pPr>
      <w:r>
        <w:rPr/>
        <w:t xml:space="preserve">3. Łącznie będzie nagrodzonych 12 prac - zwycięzcy zostaną poinformowani o wynikach konkursu mailowo lub telefonicznie. Najlepsze prace zostaną wydrukowane w formacie A3 i wystawione w przestrzeni wystawienniczej Czytelni i Kawiarni Avion od </w:t>
      </w:r>
      <w:r>
        <w:rPr>
          <w:b/>
        </w:rPr>
        <w:t xml:space="preserve">19 czerwca do 31 sierpnia 2024 r. </w:t>
      </w:r>
      <w:r>
        <w:rPr/>
        <w:t>i w Bibliotece miejskiej</w:t>
      </w:r>
      <w:r>
        <w:rPr>
          <w:b/>
        </w:rPr>
        <w:t xml:space="preserve"> </w:t>
      </w:r>
      <w:r>
        <w:rPr/>
        <w:t>w Cieszynie</w:t>
      </w:r>
      <w:r>
        <w:rPr>
          <w:b/>
        </w:rPr>
        <w:t xml:space="preserve"> od </w:t>
      </w:r>
      <w:r>
        <w:rPr>
          <w:b/>
        </w:rPr>
        <w:t>2</w:t>
      </w:r>
      <w:r>
        <w:rPr>
          <w:b/>
        </w:rPr>
        <w:t xml:space="preserve"> września do 30 września 2024 r.</w:t>
      </w:r>
    </w:p>
    <w:p>
      <w:pPr>
        <w:pStyle w:val="Normal"/>
        <w:rPr/>
      </w:pPr>
      <w:r>
        <w:rPr/>
        <w:t>4. Wyniki konkursu zostaną opublikowane na stronach internetowych www.knihovnatesin.cz, www.biblioteka.cieszyn.pl oraz na portalach społecznościowych obu bibliotek.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IV. Prawa autorskie</w:t>
      </w:r>
    </w:p>
    <w:p>
      <w:pPr>
        <w:pStyle w:val="Normal"/>
        <w:rPr/>
      </w:pPr>
      <w:r>
        <w:rPr/>
        <w:t>1. Uczestnik zapewnia, że praca konkursowa nie spowoduje naruszenia dóbr osobistych lub majątkowych osób trzecich.</w:t>
      </w:r>
    </w:p>
    <w:p>
      <w:pPr>
        <w:pStyle w:val="Normal"/>
        <w:rPr/>
      </w:pPr>
      <w:r>
        <w:rPr/>
        <w:t>2. Jeśli w trakcie trwania konkursu organizatorzy podejrzewają, że uczestnik naruszył prawa osób trzecich, w szczególności prawa autorskie, mogą usunąć takiego uczestnika z listy uczestników na każdym etapie konkursu. W takiej sytuacji uczestnikowi skreślonemu z listy nie przysługują żadne roszczenia w stosunku do organizatorów. W przypadku, gdy okaże się, że realizacja pracy konkursowej będzie naruszać prawa osobiste lub majątkowe osób trzecich, uczestnik będzie zobowiązany do zaspokojenia roszczeń osób trzecich, do zwolnienia organizatorów z długów wobec osób trzecich z własnej winy oraz do zwrotu wszelkich kosztów lub wydatków poniesionych przez organizatorów w celu zaspokojenia roszczeń tych osób oraz do naprawienia organizatorom szkód poniesionych w związku z wyłączeniem lub ograniczeniem możliwości korzystania z pracy konkursowej przy realizacji projektu.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V. Postanowienia końcowe</w:t>
      </w:r>
    </w:p>
    <w:p>
      <w:pPr>
        <w:pStyle w:val="Normal"/>
        <w:rPr/>
      </w:pPr>
      <w:r>
        <w:rPr/>
        <w:t>1. Zgłoszenie do konkursu (tj. przesłanie pracy, formularza zgłoszeniowego i wszystkich załączników) oznacza:</w:t>
      </w:r>
    </w:p>
    <w:p>
      <w:pPr>
        <w:pStyle w:val="Normal"/>
        <w:rPr/>
      </w:pPr>
      <w:r>
        <w:rPr/>
        <w:t>a) przyjęcie niniejszego Regulaminu;</w:t>
      </w:r>
    </w:p>
    <w:p>
      <w:pPr>
        <w:pStyle w:val="Normal"/>
        <w:rPr/>
      </w:pPr>
      <w:r>
        <w:rPr/>
        <w:t xml:space="preserve">b) wyrażenie zgody na nieodpłatną publikację pracy w mediach, prezentację pracy na wystawie w Czytelni i Kawiarni Avion </w:t>
      </w:r>
      <w:r>
        <w:rPr/>
        <w:t>oraz Bibliotece Miejskiej w Cieszynie;</w:t>
      </w:r>
    </w:p>
    <w:p>
      <w:pPr>
        <w:pStyle w:val="Normal"/>
        <w:rPr/>
      </w:pPr>
      <w:r>
        <w:rPr/>
        <w:t>c) wyrażenie zgody na przetwarzanie danych osobowych uczestnika przez organizatora konkursu "</w:t>
      </w:r>
      <w:r>
        <w:rPr/>
        <w:t>Strzel fotę</w:t>
      </w:r>
      <w:r>
        <w:rPr/>
        <w:t xml:space="preserve">".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Prace zakwalifikowane do konkursu "</w:t>
      </w:r>
      <w:r>
        <w:rPr/>
        <w:t>Strzel fotę</w:t>
      </w:r>
      <w:r>
        <w:rPr/>
        <w:t>" stają się własnością organizatorów.</w:t>
      </w:r>
    </w:p>
    <w:p>
      <w:pPr>
        <w:pStyle w:val="Normal"/>
        <w:rPr/>
      </w:pPr>
      <w:r>
        <w:rPr/>
        <w:t>3. Zgłoszenia niespełniające warunków Regulaminu nie będą oceniane przez Komisję Konkursową.</w:t>
      </w:r>
    </w:p>
    <w:p>
      <w:pPr>
        <w:pStyle w:val="Normal"/>
        <w:rPr/>
      </w:pPr>
      <w:r>
        <w:rPr/>
        <w:t>4. Przesyłając formularz zgłoszeniowy, przedstawiciele prawni uczestnika wyrażają zgodę na</w:t>
      </w:r>
    </w:p>
    <w:p>
      <w:pPr>
        <w:pStyle w:val="Normal"/>
        <w:rPr/>
      </w:pPr>
      <w:r>
        <w:rPr/>
        <w:t>publikowanie pracy i akceptują niniejszy Regulamin.</w:t>
      </w:r>
    </w:p>
    <w:p>
      <w:pPr>
        <w:pStyle w:val="Normal"/>
        <w:rPr/>
      </w:pPr>
      <w:r>
        <w:rPr/>
        <w:t>5. Warunkiem udziału w konkursie jest oddanie czytelnie podpisanego zgłoszenia i pracy konkursowej zawierającej imię i nazwisko uczestnika oraz pełną nazwę szkoły i klasy.</w:t>
      </w:r>
    </w:p>
    <w:p>
      <w:pPr>
        <w:pStyle w:val="Normal"/>
        <w:rPr/>
      </w:pPr>
      <w:r>
        <w:rPr/>
        <w:t>6. Organizatorzy konkursu zastrzegają sobie prawo do zmiany zasad i treści Regulaminu w trakcie trwania konkursu oraz do zmiany ilości/formy nagród, które zostaną przyznane.</w:t>
      </w:r>
    </w:p>
    <w:p>
      <w:pPr>
        <w:pStyle w:val="Normal"/>
        <w:rPr/>
      </w:pPr>
      <w:r>
        <w:rPr/>
        <w:t>7. Organizatorzy zastrzegają sobie prawo do odwołania konkursu na każdym etapie bez podania przyczyn.</w:t>
      </w:r>
    </w:p>
    <w:p>
      <w:pPr>
        <w:pStyle w:val="Normal"/>
        <w:rPr/>
      </w:pPr>
      <w:r>
        <w:rPr/>
        <w:t xml:space="preserve">8. O wszystkich sprawach nieuregulowanych w niniejszym Regulaminie decydują oganizatorzy konkursu. </w:t>
      </w:r>
    </w:p>
    <w:p>
      <w:pPr>
        <w:pStyle w:val="Normal"/>
        <w:rPr/>
      </w:pPr>
      <w:r>
        <w:rPr/>
        <w:t xml:space="preserve">9. Prosimy o przesyłanie pytań pod adres emailowy: </w:t>
      </w:r>
      <w:hyperlink r:id="rId3">
        <w:r>
          <w:rPr>
            <w:rStyle w:val="Czeinternetowe"/>
          </w:rPr>
          <w:t>czytelnia@biblioteka.cieszyn.pl</w:t>
        </w:r>
      </w:hyperlink>
      <w:r>
        <w:rPr/>
        <w:t xml:space="preserve"> lub tel. 33 852 07 10 w. 13.</w:t>
      </w:r>
    </w:p>
    <w:p>
      <w:pPr>
        <w:pStyle w:val="Normal"/>
        <w:rPr/>
      </w:pPr>
      <w:r>
        <w:rPr/>
        <w:t>10. Zasady Regulaminu zgodne są z prawem czeskim i polskim.</w:t>
      </w:r>
    </w:p>
    <w:p>
      <w:pPr>
        <w:pStyle w:val="Normal"/>
        <w:spacing w:before="0" w:after="160"/>
        <w:rPr>
          <w:rFonts w:ascii="Calibri" w:hAnsi="Calibri" w:cs="Calibri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a86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49de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c043a"/>
    <w:rPr/>
  </w:style>
  <w:style w:type="character" w:styleId="ZpatChar" w:customStyle="1">
    <w:name w:val="Zápatí Char"/>
    <w:basedOn w:val="DefaultParagraphFont"/>
    <w:link w:val="Zpat"/>
    <w:uiPriority w:val="99"/>
    <w:qFormat/>
    <w:rsid w:val="007c043a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27df0"/>
    <w:rPr>
      <w:rFonts w:ascii="Segoe UI" w:hAnsi="Segoe UI" w:cs="Segoe UI"/>
      <w:sz w:val="18"/>
      <w:szCs w:val="18"/>
    </w:rPr>
  </w:style>
  <w:style w:type="paragraph" w:styleId="Nagwek" w:customStyle="1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link w:val="ZhlavChar"/>
    <w:uiPriority w:val="99"/>
    <w:unhideWhenUsed/>
    <w:rsid w:val="007c043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ZpatChar"/>
    <w:uiPriority w:val="99"/>
    <w:unhideWhenUsed/>
    <w:rsid w:val="007c043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27d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5100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zytelnia@biblioteka.cieszyn.pl" TargetMode="External"/><Relationship Id="rId3" Type="http://schemas.openxmlformats.org/officeDocument/2006/relationships/hyperlink" Target="mailto:czytelnia@biblioteka.cieszyn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LibreOffice/7.1.3.2$Windows_X86_64 LibreOffice_project/47f78053abe362b9384784d31a6e56f8511eb1c1</Application>
  <AppVersion>15.0000</AppVersion>
  <Pages>3</Pages>
  <Words>796</Words>
  <Characters>5023</Characters>
  <CharactersWithSpaces>5785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2024-02-06T08:25:00Z</dcterms:created>
  <dc:creator>Kateřina Dědičová</dc:creator>
  <dc:description/>
  <dc:language>pl-PL</dc:language>
  <cp:lastModifiedBy/>
  <cp:lastPrinted>2024-02-08T07:11:00Z</cp:lastPrinted>
  <dcterms:modified xsi:type="dcterms:W3CDTF">2024-02-28T11:25:36Z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