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Cieszyn, dnia ………………..</w:t>
      </w:r>
    </w:p>
    <w:p>
      <w:pPr>
        <w:pStyle w:val="Nagwek1"/>
      </w:pPr>
      <w:r>
        <w:t>WNIOSEK</w:t>
      </w:r>
    </w:p>
    <w:p>
      <w:pPr>
        <w:pStyle w:val="Tekstpodstawowy"/>
      </w:pPr>
      <w:r>
        <w:t>o udzielenie pomocy finansowej w ramach „Rządowego programu pomocy uczniom niepełnosprawnym w formie dofinansowania zakupu podręczników, materiałów edukacyjnych i materiałów ćwiczeniowych w 2025 r.”</w:t>
      </w:r>
    </w:p>
    <w:p>
      <w:pPr>
        <w:pStyle w:val="Tekstpodstawowy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Podstawa prawna: Rozporządzenie Rady Ministrów z dnia 19. maja 2023 r. w sprawie szczegółowych warunków udzielania pomocy uczniom niepełnosprawnym w formie dofinansowania zakupu podręczników, materiałów edukacyjnych i materiałów ćwiczeniowych w latach 2023-2025</w:t>
      </w:r>
    </w:p>
    <w:p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ucznia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ucznia ………………………………………………………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ucznia ……………………………………………………………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 …………………………………………………………………………..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 szkoły …………………………………………………………………..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Klasa, do której uczeń będzie uczęszczał w roku szkolnym 2024/2025 ………………..</w:t>
      </w:r>
    </w:p>
    <w:p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Wnioskodawcy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osoby składającej wniosek …………………………………………………………………………………………...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osoby składającej wniosek 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 podmiotu będącego miejscem pracy w przypadku, gdy Wnioskodawcą jest nauczyciel lub pracownik socjalny …………………………………………………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……………………………………………………………</w:t>
      </w:r>
    </w:p>
    <w:p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posiadanego przez ucznia orzeczenia o potrzebie</w:t>
      </w:r>
      <w:r>
        <w:rPr>
          <w:rFonts w:ascii="Times New Roman" w:hAnsi="Times New Roman" w:cs="Times New Roman"/>
          <w:b/>
          <w:sz w:val="24"/>
          <w:szCs w:val="24"/>
        </w:rPr>
        <w:br/>
        <w:t>kształcenia specjalnego</w:t>
      </w:r>
    </w:p>
    <w:p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Nazwa i adres poradni psychologiczno-pedagogicznej wydającej orzeczenie o potrzebie kształcenia specjalnego</w:t>
      </w:r>
    </w:p>
    <w:p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Numer orzeczenia …………………………………………………………………….…</w:t>
      </w:r>
    </w:p>
    <w:p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wydania ……………………………………………………………………………</w:t>
      </w:r>
    </w:p>
    <w:p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niepełnosprawności (właściwą podkreślić):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słabowidzący,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niesłyszący,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słabosłyszący,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intelektualna w stopniu lekkim,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ruchowa, w tym z afazja,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autyzm, w tym z Zespół Aspergera,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niepełnosprawności sprzężone, w przypadku gdy są to niepełnosprawności spośród wymienionych w punktach 1-6*,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niepełnosprawnością intelektualną w stopniu umiarkowanym lub znacznym,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niepełnosprawnościami sprzężonymi, w przypadku gdy są to niepełnosprawności spośród wymienionych w punktach 1-6 i 8*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wpisać rodzaj sprzężenia z punktu 7. lub 9.:</w:t>
      </w:r>
    </w:p>
    <w:p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dołączam:</w:t>
      </w:r>
    </w:p>
    <w:p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dowody zakupu podręczników, materiałów edukacyjnych i materiałów ćwiczeniowych</w:t>
      </w:r>
    </w:p>
    <w:p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lub</w:t>
      </w:r>
    </w:p>
    <w:p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zakupie podręczników, materiałów edukacyjnych i materiałów ćwiczeniowych</w:t>
      </w:r>
    </w:p>
    <w:p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zgodę na złożenie wniosku przez nauczyciela, pracownika socjalnego lub inną osobę</w:t>
      </w: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Tekstpodstawowywcity"/>
      </w:pPr>
      <w:r>
        <w:t>Oświadczam, że przedstawione dane, które potwierdzam własnoręcznym podpisem,</w:t>
      </w:r>
      <w:r>
        <w:br/>
        <w:t>są zgodne ze stanem faktycznym.</w:t>
      </w: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(data)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(czytelny podpis Wnioskodawcy)</w:t>
      </w: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Pouczenie:</w:t>
      </w:r>
    </w:p>
    <w:p>
      <w:pPr>
        <w:pStyle w:val="Akapitzlist"/>
        <w:numPr>
          <w:ilvl w:val="0"/>
          <w:numId w:val="7"/>
        </w:num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indywidualnego zakupu podręczników do kształcenia ogólnego, materiałów edukacyjnych do kształcenia ogólnego, materiałów edukacyjnych do kształcenia zawodowego lub materiałów ćwiczeniowych – dowodem zakupu jest faktura VAT wystawiona imiennie na ucznia lub opiekuna ucznia, rachunek, paragon lub oświadczenie o zakupie tych podręczników lub materiałów.</w:t>
      </w:r>
    </w:p>
    <w:p>
      <w:pPr>
        <w:pStyle w:val="Akapitzlist"/>
        <w:spacing w:before="24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złożenia oświadczenia o którym mowa wyżej – należy do niego dołączyć informację</w:t>
      </w:r>
      <w:r>
        <w:rPr>
          <w:rFonts w:ascii="Times New Roman" w:hAnsi="Times New Roman" w:cs="Times New Roman"/>
          <w:sz w:val="20"/>
          <w:szCs w:val="20"/>
        </w:rPr>
        <w:br/>
        <w:t>o rozliczeniu wydatków odpowiednio na zakup podręczników do kształcenia ogólnego, materiałów edukacyjnych do kształcenia ogólnego, materiałów edukacyjnych do kształcenia zawodowego lub materiałów ćwiczeniowych wyłącznie w ramach „Rządowego programu pomocy uczniom niepełnosprawnym w formie dofinansowania zakupu podręczników, materiałów edukacyjnych</w:t>
      </w:r>
      <w:r>
        <w:rPr>
          <w:rFonts w:ascii="Times New Roman" w:hAnsi="Times New Roman" w:cs="Times New Roman"/>
          <w:sz w:val="20"/>
          <w:szCs w:val="20"/>
        </w:rPr>
        <w:br/>
        <w:t>i materiałów ćwiczeniowych w latach 2023-2025”.</w:t>
      </w:r>
    </w:p>
    <w:p>
      <w:pPr>
        <w:spacing w:after="120"/>
        <w:ind w:left="3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Klauzula informacyjna o przetwarzaniu danych osobowych</w:t>
      </w:r>
    </w:p>
    <w:p>
      <w:pPr>
        <w:pStyle w:val="Tekstpodstawowywcity2"/>
        <w:spacing w:after="0" w:line="240" w:lineRule="auto"/>
      </w:pPr>
      <w:r>
        <w:t xml:space="preserve">Zgodnie z art. 13 ust. 1 i 2 Rozporządzenia Parlamentu Europejskiego i Rady (EU) 2016/679 z dnia </w:t>
      </w:r>
      <w:r>
        <w:br/>
        <w:t>27 kwietnia 2016 r. w sprawie ochrony osób fizycznych w związku z przetwarzaniem danych osobowych i w sprawie swobodnego przepływu takich danych oraz uchylenia dyrektywy 95/46/WE (ogólne rozporządzenie ochronie danych) (dalej RODO) informuje się, że:</w:t>
      </w:r>
    </w:p>
    <w:p>
      <w:pPr>
        <w:pStyle w:val="Tekstpodstawowywcity2"/>
        <w:numPr>
          <w:ilvl w:val="0"/>
          <w:numId w:val="8"/>
        </w:numPr>
        <w:spacing w:after="0" w:line="240" w:lineRule="auto"/>
      </w:pPr>
      <w:r>
        <w:t xml:space="preserve">Administratorem Pani/Pana danych osobowych oraz danych osobowych Pani/Pana dziecka jest  Burmistrz Miasta Cieszyna, Rynek 1, 43-400 Cieszyn, który powierzył zadanie w zakresie realizacji rządowego programu pomocy uczniom niepełnosprawnym w formie dofinansowania zakupu podręczników, materiałów edukacyjnych i materiałów ćwiczeniowych w latach </w:t>
      </w:r>
      <w:r>
        <w:br/>
        <w:t xml:space="preserve">2023-2025 Centrum Usług Wspólnych w Cieszynie z siedzibą przy ul. </w:t>
      </w:r>
      <w:proofErr w:type="spellStart"/>
      <w:r>
        <w:t>Liburnia</w:t>
      </w:r>
      <w:proofErr w:type="spellEnd"/>
      <w:r>
        <w:t xml:space="preserve"> 2A,</w:t>
      </w:r>
      <w:r>
        <w:br/>
        <w:t>43-400 Cieszyn.</w:t>
      </w:r>
    </w:p>
    <w:p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kontaktować przez e-mail: iod@cuw.cieszyn.pl lub pisemnie na adres Rynek 1, 43-400 Cieszyn.</w:t>
      </w:r>
      <w:bookmarkStart w:id="0" w:name="_GoBack"/>
      <w:bookmarkEnd w:id="0"/>
    </w:p>
    <w:p>
      <w:pPr>
        <w:pStyle w:val="Tekstpodstawowywcity2"/>
        <w:numPr>
          <w:ilvl w:val="0"/>
          <w:numId w:val="8"/>
        </w:numPr>
        <w:spacing w:after="0" w:line="240" w:lineRule="auto"/>
      </w:pPr>
      <w:r>
        <w:t>Pani/Pana dane osobowe w zakresie imienia i nazwiska, adresu zamieszkania, nr telefonu, numeru dowodu osobistego, numeru konta bankowego oraz dane osobowe Pani/Pana dziecka w zakresie imienia i nazwiska, rodzaj orzeczenia, numeru i daty wydania, szkoły oraz klasy do której uczęszcza uczeń będą przetwarzane w celu wypełnienia obowiązku prawnego wynikającego z Rozporządzenia Rady Ministrów z dnia 19 maja 2023 r. w sprawie szczegółowych warunków udzielania pomocy uczniom niepełnosprawnym w formie dofinansowania zakupu podręczników, materiałów edukacyjnych i materiałów ćwiczeniowych w latach 2023-2025 (art. 6 ust.1 lit. c RODO).</w:t>
      </w:r>
    </w:p>
    <w:p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po zrealizowaniu celu, dla którego zostały zebrane, będą przetwarzane do celów archiwalnych i przechowywane przez okres 5 lat niezbędny do zrealizowania przepisów dotyczących archiwizowania.</w:t>
      </w:r>
    </w:p>
    <w:p>
      <w:pPr>
        <w:pStyle w:val="Tekstpodstawowywcity2"/>
        <w:numPr>
          <w:ilvl w:val="0"/>
          <w:numId w:val="8"/>
        </w:numPr>
        <w:spacing w:after="0" w:line="240" w:lineRule="auto"/>
      </w:pPr>
      <w:r>
        <w:t>Pani/Pana dane osobowe oraz dane osobowe Pani/Pana dziecka zostały udostępnione Administratorowi przez Dyrektora Szkoły, do której uczęszcza uczeń, który otrzyma pomoc w formie dofinansowania zakupu podręczników, materiałów edukacyjnych i materiałów ćwiczeniowych.</w:t>
      </w:r>
    </w:p>
    <w:p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Pani/Pana danych oraz danych Pani/Pana dziecka będzie Centrum Usług Wspólnych w Cieszynie, któremu Administrator powierzył zadanie w zakresie udzielania pomocy uczniom niepełnosprawnym w formie dofinansowania zakupu podręczników, materiałów edukacyjnych i materiałów ćwiczeniowych w latach 2023-2025 oraz podmioty uprawnione do odbioru danych na podstawie przepisów prawa lub zawartych z Administratorem umów, w tym podmioty zajmujące się obsługą informatyczną Administratora.</w:t>
      </w:r>
    </w:p>
    <w:p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Pani/Pan prawo do dostępu do: swoich danych osobowych, żądania sprostowania danych, które są nieprawidłowe, żądania usunięcia danych, gdy: dane nie są już niezbędne do celów, dla których zostały zebrane; dane przetwarzane są niezgodnie z prawem, żądania ograniczenia przetwarzania, gdy: Pani/Pan kwestionuje prawidłowość danych; przetwarzanie jest niezgodne z prawem, a Pani/Pan sprzeciwia się usunięciu danych; Administrator nie potrzebuje już danych osobowych do celów przetwarzania, ale są one potrzebne Pani/Panu do ustalenia, dochodzenia lub obrony roszczeń.</w:t>
      </w:r>
    </w:p>
    <w:p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Pani/Pan prawo wniesienia skargi do Prezesa Urzędu Ochrony Danych Osobowych ul. Stawki 2, 00-193 Warszawa, gdy uzna Pani/Pan, iż przetwarzanie danych osobowych narusza przepisy rozporządzenia lub krajowe przepisy o ochronie danych osobowych.</w:t>
      </w:r>
    </w:p>
    <w:p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danych nie będzie polegało na zautomatyzowanym podejmowaniu decyzji, w tym profilowaniu.</w:t>
      </w:r>
    </w:p>
    <w:p>
      <w:pPr>
        <w:spacing w:before="240" w:after="0" w:line="240" w:lineRule="auto"/>
        <w:ind w:left="348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</w:t>
      </w:r>
    </w:p>
    <w:p>
      <w:pPr>
        <w:spacing w:after="0" w:line="240" w:lineRule="auto"/>
        <w:ind w:left="34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  <w:t>(czytelny podpis wnioskodawcy)</w:t>
      </w:r>
    </w:p>
    <w:p>
      <w:pPr>
        <w:pStyle w:val="Akapitzlist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5325F"/>
    <w:multiLevelType w:val="hybridMultilevel"/>
    <w:tmpl w:val="30E8B018"/>
    <w:lvl w:ilvl="0" w:tplc="49EA27E0">
      <w:start w:val="3"/>
      <w:numFmt w:val="bullet"/>
      <w:lvlText w:val=""/>
      <w:lvlJc w:val="left"/>
      <w:pPr>
        <w:ind w:left="2508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FD65C7"/>
    <w:multiLevelType w:val="hybridMultilevel"/>
    <w:tmpl w:val="8B524A9C"/>
    <w:lvl w:ilvl="0" w:tplc="1C2E9A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CD85BF3"/>
    <w:multiLevelType w:val="hybridMultilevel"/>
    <w:tmpl w:val="3084A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F3FB5"/>
    <w:multiLevelType w:val="hybridMultilevel"/>
    <w:tmpl w:val="85CEBB1C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05808F6"/>
    <w:multiLevelType w:val="hybridMultilevel"/>
    <w:tmpl w:val="CB8AF504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62134704"/>
    <w:multiLevelType w:val="hybridMultilevel"/>
    <w:tmpl w:val="99C49F38"/>
    <w:lvl w:ilvl="0" w:tplc="4C165378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6558350F"/>
    <w:multiLevelType w:val="hybridMultilevel"/>
    <w:tmpl w:val="80D63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5D6AC6"/>
    <w:multiLevelType w:val="hybridMultilevel"/>
    <w:tmpl w:val="4D506BFA"/>
    <w:lvl w:ilvl="0" w:tplc="59F814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2F0D2C"/>
    <w:multiLevelType w:val="hybridMultilevel"/>
    <w:tmpl w:val="072EB78A"/>
    <w:lvl w:ilvl="0" w:tplc="49EA27E0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E61BB-E382-4567-B01F-2E02191A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hAnsi="Times New Roman" w:cs="Times New Roman"/>
      <w:b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0" w:line="240" w:lineRule="auto"/>
      <w:ind w:left="348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after="120"/>
      <w:ind w:left="348"/>
      <w:jc w:val="both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D1114-FB4E-438D-A38E-B1653E5E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Małysz</dc:creator>
  <cp:keywords/>
  <dc:description/>
  <cp:lastModifiedBy>Małysz Dorota</cp:lastModifiedBy>
  <cp:revision>2</cp:revision>
  <dcterms:created xsi:type="dcterms:W3CDTF">2025-06-09T05:58:00Z</dcterms:created>
  <dcterms:modified xsi:type="dcterms:W3CDTF">2025-06-09T05:58:00Z</dcterms:modified>
</cp:coreProperties>
</file>